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7DB" w:rsidRDefault="0056183F">
      <w:pPr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附件</w:t>
      </w:r>
      <w:r w:rsidR="00990B32">
        <w:rPr>
          <w:rFonts w:ascii="仿宋" w:eastAsia="仿宋" w:hAnsi="仿宋" w:cs="仿宋" w:hint="eastAsia"/>
          <w:sz w:val="34"/>
          <w:szCs w:val="34"/>
        </w:rPr>
        <w:t>二</w:t>
      </w:r>
      <w:r>
        <w:rPr>
          <w:rFonts w:ascii="仿宋" w:eastAsia="仿宋" w:hAnsi="仿宋" w:cs="仿宋" w:hint="eastAsia"/>
          <w:sz w:val="34"/>
          <w:szCs w:val="34"/>
        </w:rPr>
        <w:t>：</w:t>
      </w:r>
    </w:p>
    <w:p w:rsidR="00990B32" w:rsidRDefault="00990B32">
      <w:pPr>
        <w:rPr>
          <w:rFonts w:ascii="仿宋" w:eastAsia="仿宋" w:hAnsi="仿宋" w:cs="仿宋" w:hint="eastAsia"/>
          <w:sz w:val="34"/>
          <w:szCs w:val="34"/>
        </w:rPr>
      </w:pPr>
    </w:p>
    <w:p w:rsidR="005027DB" w:rsidRDefault="0056183F" w:rsidP="00990B32">
      <w:pPr>
        <w:ind w:firstLineChars="250" w:firstLine="85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贵州省建档立卡贫困户同学信息完善具体步骤</w:t>
      </w:r>
    </w:p>
    <w:p w:rsidR="005027DB" w:rsidRDefault="0056183F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1.扫描贵州大学学生资助管理中心二维码并关注官方公众号；</w:t>
      </w:r>
    </w:p>
    <w:p w:rsidR="005027DB" w:rsidRDefault="0056183F">
      <w:pPr>
        <w:ind w:firstLineChars="200" w:firstLine="680"/>
        <w:rPr>
          <w:rFonts w:ascii="仿宋" w:eastAsia="仿宋" w:hAnsi="仿宋" w:cs="仿宋"/>
          <w:sz w:val="34"/>
          <w:szCs w:val="34"/>
        </w:rPr>
      </w:pPr>
      <w:r>
        <w:rPr>
          <w:rFonts w:ascii="仿宋" w:eastAsia="仿宋" w:hAnsi="仿宋" w:cs="仿宋" w:hint="eastAsia"/>
          <w:sz w:val="34"/>
          <w:szCs w:val="34"/>
        </w:rPr>
        <w:t>2.进入公众号点击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校园服务</w:t>
      </w:r>
      <w:r>
        <w:rPr>
          <w:rFonts w:ascii="仿宋" w:eastAsia="仿宋" w:hAnsi="仿宋" w:cs="仿宋" w:hint="eastAsia"/>
          <w:sz w:val="34"/>
          <w:szCs w:val="34"/>
        </w:rPr>
        <w:t>→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精准扶贫</w:t>
      </w:r>
      <w:r w:rsidR="00990B32">
        <w:rPr>
          <w:rFonts w:ascii="仿宋" w:eastAsia="仿宋" w:hAnsi="仿宋" w:cs="仿宋" w:hint="eastAsia"/>
          <w:b/>
          <w:bCs/>
          <w:sz w:val="34"/>
          <w:szCs w:val="34"/>
        </w:rPr>
        <w:t>申报</w:t>
      </w:r>
      <w:r>
        <w:rPr>
          <w:rFonts w:ascii="仿宋" w:eastAsia="仿宋" w:hAnsi="仿宋" w:cs="仿宋" w:hint="eastAsia"/>
          <w:sz w:val="34"/>
          <w:szCs w:val="34"/>
        </w:rPr>
        <w:t>，进行个人信息填报，将生成的</w:t>
      </w:r>
      <w:r>
        <w:rPr>
          <w:rFonts w:ascii="仿宋" w:eastAsia="仿宋" w:hAnsi="仿宋" w:cs="仿宋" w:hint="eastAsia"/>
          <w:b/>
          <w:bCs/>
          <w:sz w:val="34"/>
          <w:szCs w:val="34"/>
        </w:rPr>
        <w:t>“编号”</w:t>
      </w:r>
      <w:r>
        <w:rPr>
          <w:rFonts w:ascii="仿宋" w:eastAsia="仿宋" w:hAnsi="仿宋" w:cs="仿宋" w:hint="eastAsia"/>
          <w:sz w:val="34"/>
          <w:szCs w:val="34"/>
        </w:rPr>
        <w:t>由学院统一汇总后报学生资助管理中心。</w:t>
      </w:r>
    </w:p>
    <w:p w:rsidR="006027FE" w:rsidRPr="00DB2494" w:rsidRDefault="006027FE">
      <w:pPr>
        <w:ind w:firstLineChars="200" w:firstLine="680"/>
        <w:rPr>
          <w:rFonts w:ascii="仿宋" w:eastAsia="仿宋" w:hAnsi="仿宋" w:cs="仿宋"/>
          <w:color w:val="000000" w:themeColor="text1"/>
          <w:sz w:val="34"/>
          <w:szCs w:val="34"/>
        </w:rPr>
      </w:pPr>
      <w:r w:rsidRPr="00DB2494">
        <w:rPr>
          <w:rFonts w:ascii="仿宋" w:eastAsia="仿宋" w:hAnsi="仿宋" w:cs="仿宋" w:hint="eastAsia"/>
          <w:color w:val="000000" w:themeColor="text1"/>
          <w:sz w:val="34"/>
          <w:szCs w:val="34"/>
        </w:rPr>
        <w:t>3.填写信息时务必仔细核实</w:t>
      </w:r>
      <w:r w:rsidR="000B407A">
        <w:rPr>
          <w:rFonts w:ascii="仿宋" w:eastAsia="仿宋" w:hAnsi="仿宋" w:cs="仿宋" w:hint="eastAsia"/>
          <w:color w:val="000000" w:themeColor="text1"/>
          <w:sz w:val="34"/>
          <w:szCs w:val="34"/>
        </w:rPr>
        <w:t>。</w:t>
      </w:r>
      <w:bookmarkStart w:id="0" w:name="_GoBack"/>
      <w:bookmarkEnd w:id="0"/>
    </w:p>
    <w:p w:rsidR="005027DB" w:rsidRDefault="0056183F">
      <w:r>
        <w:rPr>
          <w:rFonts w:hint="eastAsia"/>
          <w:noProof/>
        </w:rPr>
        <w:drawing>
          <wp:inline distT="0" distB="0" distL="114300" distR="114300">
            <wp:extent cx="3876040" cy="3876040"/>
            <wp:effectExtent l="0" t="0" r="10160" b="10160"/>
            <wp:docPr id="1" name="图片 1" descr="资助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资助中心二维码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040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27DB" w:rsidSect="001A7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8F1" w:rsidRDefault="008478F1" w:rsidP="00990B32">
      <w:r>
        <w:separator/>
      </w:r>
    </w:p>
  </w:endnote>
  <w:endnote w:type="continuationSeparator" w:id="1">
    <w:p w:rsidR="008478F1" w:rsidRDefault="008478F1" w:rsidP="00990B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8F1" w:rsidRDefault="008478F1" w:rsidP="00990B32">
      <w:r>
        <w:separator/>
      </w:r>
    </w:p>
  </w:footnote>
  <w:footnote w:type="continuationSeparator" w:id="1">
    <w:p w:rsidR="008478F1" w:rsidRDefault="008478F1" w:rsidP="00990B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FFC6411"/>
    <w:rsid w:val="000B407A"/>
    <w:rsid w:val="001A7FB7"/>
    <w:rsid w:val="005027DB"/>
    <w:rsid w:val="0056183F"/>
    <w:rsid w:val="006027FE"/>
    <w:rsid w:val="008478F1"/>
    <w:rsid w:val="00990B32"/>
    <w:rsid w:val="00DB2494"/>
    <w:rsid w:val="0D666FF2"/>
    <w:rsid w:val="2FFC6411"/>
    <w:rsid w:val="58F8699B"/>
    <w:rsid w:val="6D535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7F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27FE"/>
    <w:rPr>
      <w:sz w:val="18"/>
      <w:szCs w:val="18"/>
    </w:rPr>
  </w:style>
  <w:style w:type="character" w:customStyle="1" w:styleId="Char">
    <w:name w:val="批注框文本 Char"/>
    <w:basedOn w:val="a0"/>
    <w:link w:val="a3"/>
    <w:rsid w:val="006027FE"/>
    <w:rPr>
      <w:kern w:val="2"/>
      <w:sz w:val="18"/>
      <w:szCs w:val="18"/>
    </w:rPr>
  </w:style>
  <w:style w:type="paragraph" w:styleId="a4">
    <w:name w:val="header"/>
    <w:basedOn w:val="a"/>
    <w:link w:val="Char0"/>
    <w:rsid w:val="00990B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990B32"/>
    <w:rPr>
      <w:kern w:val="2"/>
      <w:sz w:val="18"/>
      <w:szCs w:val="18"/>
    </w:rPr>
  </w:style>
  <w:style w:type="paragraph" w:styleId="a5">
    <w:name w:val="footer"/>
    <w:basedOn w:val="a"/>
    <w:link w:val="Char1"/>
    <w:rsid w:val="00990B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990B3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6027FE"/>
    <w:rPr>
      <w:sz w:val="18"/>
      <w:szCs w:val="18"/>
    </w:rPr>
  </w:style>
  <w:style w:type="character" w:customStyle="1" w:styleId="Char">
    <w:name w:val="批注框文本 Char"/>
    <w:basedOn w:val="a0"/>
    <w:link w:val="a3"/>
    <w:rsid w:val="006027F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76</TotalTime>
  <Pages>1</Pages>
  <Words>19</Words>
  <Characters>111</Characters>
  <Application>Microsoft Office Word</Application>
  <DocSecurity>0</DocSecurity>
  <Lines>1</Lines>
  <Paragraphs>1</Paragraphs>
  <ScaleCrop>false</ScaleCrop>
  <Company>Microsoft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张秋鸿</cp:lastModifiedBy>
  <cp:revision>5</cp:revision>
  <cp:lastPrinted>2018-09-25T02:16:00Z</cp:lastPrinted>
  <dcterms:created xsi:type="dcterms:W3CDTF">2018-09-25T01:29:00Z</dcterms:created>
  <dcterms:modified xsi:type="dcterms:W3CDTF">2019-07-11T09:19:00Z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