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5F91" w:rsidRPr="001C5F91" w:rsidRDefault="001C5F91" w:rsidP="001C5F91">
      <w:pPr>
        <w:spacing w:line="360" w:lineRule="auto"/>
        <w:jc w:val="left"/>
        <w:rPr>
          <w:rFonts w:ascii="黑体" w:eastAsia="黑体" w:hAnsi="黑体" w:cs="Times New Roman"/>
          <w:sz w:val="18"/>
          <w:szCs w:val="18"/>
        </w:rPr>
      </w:pPr>
      <w:r w:rsidRPr="001C5F91">
        <w:rPr>
          <w:rFonts w:ascii="黑体" w:eastAsia="黑体" w:hAnsi="黑体" w:cs="Times New Roman" w:hint="eastAsia"/>
          <w:sz w:val="18"/>
          <w:szCs w:val="18"/>
        </w:rPr>
        <w:t>附件2：</w:t>
      </w:r>
    </w:p>
    <w:p w:rsidR="00D93C49" w:rsidRDefault="005C0802">
      <w:pPr>
        <w:spacing w:line="360" w:lineRule="auto"/>
        <w:jc w:val="center"/>
        <w:rPr>
          <w:rFonts w:ascii="黑体" w:eastAsia="黑体" w:hAnsi="黑体" w:cs="Times New Roman"/>
          <w:b/>
          <w:sz w:val="32"/>
          <w:szCs w:val="32"/>
        </w:rPr>
      </w:pPr>
      <w:r>
        <w:rPr>
          <w:rFonts w:ascii="黑体" w:eastAsia="黑体" w:hAnsi="黑体" w:cs="Times New Roman" w:hint="eastAsia"/>
          <w:b/>
          <w:sz w:val="32"/>
          <w:szCs w:val="32"/>
        </w:rPr>
        <w:t>关于助学贷款学生在线系统随时还款签约功能的操作手册</w:t>
      </w:r>
    </w:p>
    <w:p w:rsidR="00D93C49" w:rsidRDefault="00D93C49">
      <w:pPr>
        <w:spacing w:line="360" w:lineRule="auto"/>
        <w:ind w:firstLineChars="200" w:firstLine="643"/>
        <w:rPr>
          <w:rFonts w:ascii="黑体" w:eastAsia="黑体" w:hAnsi="黑体" w:cs="Times New Roman"/>
          <w:b/>
          <w:sz w:val="32"/>
          <w:szCs w:val="32"/>
        </w:rPr>
      </w:pPr>
    </w:p>
    <w:p w:rsidR="00D93C49" w:rsidRDefault="005C0802">
      <w:pPr>
        <w:spacing w:afterLines="50" w:after="156" w:line="360" w:lineRule="auto"/>
        <w:ind w:firstLineChars="200" w:firstLine="482"/>
        <w:rPr>
          <w:rFonts w:cs="Times New Roman"/>
          <w:b/>
          <w:sz w:val="24"/>
        </w:rPr>
      </w:pPr>
      <w:r>
        <w:rPr>
          <w:rFonts w:cs="Times New Roman" w:hint="eastAsia"/>
          <w:b/>
          <w:sz w:val="24"/>
        </w:rPr>
        <w:t>一、随时还款功能介绍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助学贷款</w:t>
      </w:r>
      <w:r w:rsidR="006B2909">
        <w:rPr>
          <w:rFonts w:cs="Times New Roman" w:hint="eastAsia"/>
        </w:rPr>
        <w:t>相关</w:t>
      </w:r>
      <w:r>
        <w:rPr>
          <w:rFonts w:cs="Times New Roman" w:hint="eastAsia"/>
        </w:rPr>
        <w:t>系统已于</w:t>
      </w:r>
      <w:r>
        <w:rPr>
          <w:rFonts w:cs="Times New Roman" w:hint="eastAsia"/>
        </w:rPr>
        <w:t>2025</w:t>
      </w:r>
      <w:r>
        <w:rPr>
          <w:rFonts w:cs="Times New Roman" w:hint="eastAsia"/>
        </w:rPr>
        <w:t>年</w:t>
      </w:r>
      <w:r>
        <w:rPr>
          <w:rFonts w:cs="Times New Roman" w:hint="eastAsia"/>
        </w:rPr>
        <w:t>1</w:t>
      </w:r>
      <w:r>
        <w:rPr>
          <w:rFonts w:cs="Times New Roman" w:hint="eastAsia"/>
        </w:rPr>
        <w:t>月</w:t>
      </w:r>
      <w:r>
        <w:rPr>
          <w:rFonts w:cs="Times New Roman" w:hint="eastAsia"/>
        </w:rPr>
        <w:t>3</w:t>
      </w:r>
      <w:r>
        <w:rPr>
          <w:rFonts w:cs="Times New Roman" w:hint="eastAsia"/>
        </w:rPr>
        <w:t>日上线，新增随时还款功能，学生可</w:t>
      </w:r>
      <w:r w:rsidR="001C5F91" w:rsidRPr="00FB7CEA">
        <w:rPr>
          <w:rFonts w:cs="Times New Roman" w:hint="eastAsia"/>
        </w:rPr>
        <w:t>陆续</w:t>
      </w:r>
      <w:r>
        <w:rPr>
          <w:rFonts w:cs="Times New Roman" w:hint="eastAsia"/>
        </w:rPr>
        <w:t>通过代理机构渠道（包括代理机构</w:t>
      </w:r>
      <w:r>
        <w:rPr>
          <w:rFonts w:cs="Times New Roman" w:hint="eastAsia"/>
        </w:rPr>
        <w:t>APP</w:t>
      </w:r>
      <w:r>
        <w:rPr>
          <w:rFonts w:cs="Times New Roman" w:hint="eastAsia"/>
        </w:rPr>
        <w:t>、银联</w:t>
      </w:r>
      <w:r>
        <w:rPr>
          <w:rFonts w:cs="Times New Roman" w:hint="eastAsia"/>
        </w:rPr>
        <w:t>POS</w:t>
      </w:r>
      <w:r>
        <w:rPr>
          <w:rFonts w:cs="Times New Roman" w:hint="eastAsia"/>
        </w:rPr>
        <w:t>机和</w:t>
      </w:r>
      <w:proofErr w:type="gramStart"/>
      <w:r>
        <w:rPr>
          <w:rFonts w:cs="Times New Roman" w:hint="eastAsia"/>
        </w:rPr>
        <w:t>云闪付</w:t>
      </w:r>
      <w:proofErr w:type="gramEnd"/>
      <w:r>
        <w:rPr>
          <w:rFonts w:cs="Times New Roman" w:hint="eastAsia"/>
        </w:rPr>
        <w:t>客户端）进行随时还款</w:t>
      </w:r>
      <w:r>
        <w:rPr>
          <w:rFonts w:cs="Times New Roman"/>
        </w:rPr>
        <w:t>，还款前要</w:t>
      </w:r>
      <w:r>
        <w:rPr>
          <w:rFonts w:cs="Times New Roman" w:hint="eastAsia"/>
        </w:rPr>
        <w:t>完成</w:t>
      </w:r>
      <w:r>
        <w:rPr>
          <w:rFonts w:cs="Times New Roman"/>
        </w:rPr>
        <w:t>签约</w:t>
      </w:r>
      <w:r>
        <w:rPr>
          <w:rFonts w:cs="Times New Roman" w:hint="eastAsia"/>
        </w:rPr>
        <w:t>，本人还款和他人代还均需签约</w:t>
      </w:r>
      <w:r>
        <w:rPr>
          <w:rFonts w:cs="Times New Roman"/>
        </w:rPr>
        <w:t>。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签约</w:t>
      </w:r>
      <w:r>
        <w:rPr>
          <w:rFonts w:cs="Times New Roman"/>
        </w:rPr>
        <w:t>以学生为维度，</w:t>
      </w:r>
      <w:r>
        <w:rPr>
          <w:rFonts w:cs="Times New Roman" w:hint="eastAsia"/>
        </w:rPr>
        <w:t>如学生</w:t>
      </w:r>
      <w:r>
        <w:rPr>
          <w:rFonts w:cs="Times New Roman"/>
        </w:rPr>
        <w:t>名下存在未结清合同</w:t>
      </w:r>
      <w:r>
        <w:rPr>
          <w:rFonts w:cs="Times New Roman" w:hint="eastAsia"/>
        </w:rPr>
        <w:t>，则可通过学生在线系统或代理机构</w:t>
      </w:r>
      <w:r>
        <w:rPr>
          <w:rFonts w:cs="Times New Roman" w:hint="eastAsia"/>
        </w:rPr>
        <w:t>APP</w:t>
      </w:r>
      <w:r>
        <w:rPr>
          <w:rFonts w:cs="Times New Roman" w:hint="eastAsia"/>
        </w:rPr>
        <w:t>（银联和招</w:t>
      </w:r>
      <w:proofErr w:type="gramStart"/>
      <w:r>
        <w:rPr>
          <w:rFonts w:cs="Times New Roman" w:hint="eastAsia"/>
        </w:rPr>
        <w:t>行渠道</w:t>
      </w:r>
      <w:proofErr w:type="gramEnd"/>
      <w:r>
        <w:rPr>
          <w:rFonts w:cs="Times New Roman" w:hint="eastAsia"/>
        </w:rPr>
        <w:t>暂不支持签约）进行签约操作。</w:t>
      </w:r>
    </w:p>
    <w:p w:rsidR="00D93C49" w:rsidRDefault="005C0802">
      <w:pPr>
        <w:spacing w:line="360" w:lineRule="auto"/>
        <w:ind w:firstLineChars="200" w:firstLine="422"/>
        <w:rPr>
          <w:rFonts w:cs="Times New Roman"/>
          <w:b/>
          <w:bCs/>
        </w:rPr>
      </w:pPr>
      <w:r>
        <w:rPr>
          <w:rFonts w:cs="Times New Roman" w:hint="eastAsia"/>
          <w:b/>
          <w:bCs/>
        </w:rPr>
        <w:t>若该学生</w:t>
      </w:r>
      <w:r>
        <w:rPr>
          <w:rFonts w:cs="Times New Roman" w:hint="eastAsia"/>
          <w:b/>
          <w:bCs/>
        </w:rPr>
        <w:t>2023</w:t>
      </w:r>
      <w:r>
        <w:rPr>
          <w:rFonts w:cs="Times New Roman" w:hint="eastAsia"/>
          <w:b/>
          <w:bCs/>
        </w:rPr>
        <w:t>年后签署过助学贷款合同则因新合同已包含相关条款无需签约。</w:t>
      </w:r>
    </w:p>
    <w:p w:rsidR="00D93C49" w:rsidRDefault="005C0802">
      <w:pPr>
        <w:spacing w:beforeLines="50" w:before="156" w:afterLines="50" w:after="156" w:line="360" w:lineRule="auto"/>
        <w:ind w:firstLineChars="200" w:firstLine="482"/>
        <w:rPr>
          <w:rFonts w:cs="Times New Roman"/>
          <w:b/>
          <w:sz w:val="24"/>
        </w:rPr>
      </w:pPr>
      <w:r>
        <w:rPr>
          <w:rFonts w:cs="Times New Roman" w:hint="eastAsia"/>
          <w:b/>
          <w:sz w:val="24"/>
        </w:rPr>
        <w:t>二、高校助学贷款随时还</w:t>
      </w:r>
      <w:bookmarkStart w:id="0" w:name="_GoBack"/>
      <w:bookmarkEnd w:id="0"/>
      <w:r>
        <w:rPr>
          <w:rFonts w:cs="Times New Roman" w:hint="eastAsia"/>
          <w:b/>
          <w:sz w:val="24"/>
        </w:rPr>
        <w:t>款签约操作流程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（一）登录方式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采用身份证方式登录：输入身份证号、登录密码和图形验证码，点击登录按钮。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采用手机短信方式登录：输入手机号、图形验证码后，点击获取验证码，输入短信验证码，点击登录按钮进行登录操作。</w:t>
      </w:r>
    </w:p>
    <w:p w:rsidR="00D93C49" w:rsidRDefault="005C0802">
      <w:pPr>
        <w:spacing w:line="360" w:lineRule="auto"/>
        <w:ind w:firstLineChars="200" w:firstLine="420"/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>
            <wp:extent cx="4203700" cy="1799590"/>
            <wp:effectExtent l="0" t="0" r="6350" b="0"/>
            <wp:docPr id="2" name="图片 2" descr="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登录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4221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D93C49">
      <w:pPr>
        <w:spacing w:line="360" w:lineRule="auto"/>
        <w:ind w:firstLineChars="200" w:firstLine="420"/>
        <w:jc w:val="left"/>
        <w:rPr>
          <w:rFonts w:cs="Times New Roman"/>
        </w:rPr>
      </w:pPr>
    </w:p>
    <w:p w:rsidR="00D93C49" w:rsidRDefault="005C0802">
      <w:pPr>
        <w:tabs>
          <w:tab w:val="left" w:pos="312"/>
        </w:tabs>
        <w:spacing w:line="360" w:lineRule="auto"/>
        <w:ind w:left="420"/>
        <w:rPr>
          <w:rFonts w:cs="Times New Roman"/>
        </w:rPr>
      </w:pPr>
      <w:r>
        <w:rPr>
          <w:rFonts w:cs="Times New Roman" w:hint="eastAsia"/>
        </w:rPr>
        <w:t>（二）随时还款签约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进入系统后，系统会弹窗提示，内容为</w:t>
      </w:r>
      <w:r>
        <w:rPr>
          <w:rFonts w:cs="Times New Roman" w:hint="eastAsia"/>
        </w:rPr>
        <w:t>:</w:t>
      </w:r>
      <w:r>
        <w:rPr>
          <w:rFonts w:cs="Times New Roman" w:hint="eastAsia"/>
        </w:rPr>
        <w:t>《国家开发银行高校助学贷款借款合同变更合同》，用户需阅读此提示内容，阅读完成后点击“我已阅读并确认”按钮，完成签约操作，系统提示：签约成功。若点击拒绝，</w:t>
      </w:r>
      <w:proofErr w:type="gramStart"/>
      <w:r>
        <w:rPr>
          <w:rFonts w:cs="Times New Roman" w:hint="eastAsia"/>
        </w:rPr>
        <w:t>则弹窗关闭</w:t>
      </w:r>
      <w:proofErr w:type="gramEnd"/>
      <w:r>
        <w:rPr>
          <w:rFonts w:cs="Times New Roman" w:hint="eastAsia"/>
        </w:rPr>
        <w:t>，随时还款签约失败，随时还款签约状态仍为未签约。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proofErr w:type="gramStart"/>
      <w:r>
        <w:rPr>
          <w:rFonts w:cs="Times New Roman" w:hint="eastAsia"/>
        </w:rPr>
        <w:lastRenderedPageBreak/>
        <w:t>若学</w:t>
      </w:r>
      <w:proofErr w:type="gramEnd"/>
      <w:r>
        <w:rPr>
          <w:rFonts w:cs="Times New Roman" w:hint="eastAsia"/>
        </w:rPr>
        <w:t>生登录进入后，密码已过期，系统会先弹出“修改登录密码”提示框，学生需修改密码后重新登录，系统弹出合同变更协议，即可进行随时还款签约。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  <w:noProof/>
        </w:rPr>
        <w:drawing>
          <wp:inline distT="0" distB="0" distL="114300" distR="114300">
            <wp:extent cx="5267960" cy="2363470"/>
            <wp:effectExtent l="0" t="0" r="2540" b="11430"/>
            <wp:docPr id="8" name="图片 8" descr="高校-修改密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高校-修改密码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D93C49">
      <w:pPr>
        <w:spacing w:line="360" w:lineRule="auto"/>
        <w:ind w:firstLineChars="200" w:firstLine="420"/>
        <w:rPr>
          <w:rFonts w:cs="Times New Roman"/>
        </w:rPr>
      </w:pP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proofErr w:type="gramStart"/>
      <w:r>
        <w:rPr>
          <w:rFonts w:cs="Times New Roman" w:hint="eastAsia"/>
        </w:rPr>
        <w:t>若学</w:t>
      </w:r>
      <w:proofErr w:type="gramEnd"/>
      <w:r>
        <w:rPr>
          <w:rFonts w:cs="Times New Roman" w:hint="eastAsia"/>
        </w:rPr>
        <w:t>生个人信息不完整，登录时系统会先提示完善个人信息，待完善信息后，可点首页或我的贷款，即可进行随时还款签约。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  <w:noProof/>
        </w:rPr>
        <w:drawing>
          <wp:inline distT="0" distB="0" distL="114300" distR="114300">
            <wp:extent cx="5257800" cy="2556510"/>
            <wp:effectExtent l="0" t="0" r="0" b="8890"/>
            <wp:docPr id="6" name="图片 6" descr="学生在线-高校-个人信息维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生在线-高校-个人信息维护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5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D93C49">
      <w:pPr>
        <w:spacing w:line="360" w:lineRule="auto"/>
        <w:ind w:firstLineChars="200" w:firstLine="420"/>
        <w:rPr>
          <w:rFonts w:cs="Times New Roman"/>
        </w:rPr>
      </w:pP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如学生拒绝签约随时还款功能后，想再次签约随时还款功能时，可点首页或我的贷款，即可进行签约操作。</w:t>
      </w:r>
    </w:p>
    <w:p w:rsidR="00D93C49" w:rsidRDefault="005C0802">
      <w:pPr>
        <w:spacing w:line="360" w:lineRule="auto"/>
        <w:ind w:firstLineChars="200" w:firstLine="420"/>
        <w:jc w:val="center"/>
        <w:rPr>
          <w:rFonts w:cs="Times New Roman"/>
        </w:rPr>
      </w:pPr>
      <w:r>
        <w:rPr>
          <w:rFonts w:cs="Times New Roman" w:hint="eastAsia"/>
          <w:noProof/>
        </w:rPr>
        <w:lastRenderedPageBreak/>
        <w:drawing>
          <wp:inline distT="0" distB="0" distL="114300" distR="114300">
            <wp:extent cx="3987800" cy="1799590"/>
            <wp:effectExtent l="0" t="0" r="0" b="0"/>
            <wp:docPr id="3" name="图片 3" descr="高校-弹窗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高校-弹窗框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87811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（三）随时还款签约状态查询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在左侧</w:t>
      </w:r>
      <w:proofErr w:type="gramStart"/>
      <w:r>
        <w:rPr>
          <w:rFonts w:cs="Times New Roman" w:hint="eastAsia"/>
        </w:rPr>
        <w:t>页签处</w:t>
      </w:r>
      <w:proofErr w:type="gramEnd"/>
      <w:r>
        <w:rPr>
          <w:rFonts w:cs="Times New Roman" w:hint="eastAsia"/>
        </w:rPr>
        <w:t>，点击个人资料维护，进入个人资料维护页，点击随时还款签约页签，可查询随时还款签约状态。</w:t>
      </w:r>
    </w:p>
    <w:p w:rsidR="00D93C49" w:rsidRDefault="005C0802">
      <w:pPr>
        <w:spacing w:line="360" w:lineRule="auto"/>
        <w:ind w:firstLineChars="200" w:firstLine="420"/>
        <w:jc w:val="center"/>
        <w:rPr>
          <w:rFonts w:cs="Times New Roman"/>
        </w:rPr>
      </w:pPr>
      <w:r>
        <w:rPr>
          <w:rFonts w:cs="Times New Roman" w:hint="eastAsia"/>
          <w:noProof/>
        </w:rPr>
        <w:drawing>
          <wp:inline distT="0" distB="0" distL="114300" distR="114300">
            <wp:extent cx="4311650" cy="1799590"/>
            <wp:effectExtent l="0" t="0" r="0" b="0"/>
            <wp:docPr id="1" name="图片 1" descr="随时还款签约状态查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随时还款签约状态查询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1168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5C0802">
      <w:pPr>
        <w:spacing w:beforeLines="50" w:before="156" w:afterLines="50" w:after="156" w:line="360" w:lineRule="auto"/>
        <w:ind w:firstLineChars="200" w:firstLine="422"/>
        <w:rPr>
          <w:rFonts w:cs="Times New Roman"/>
          <w:b/>
        </w:rPr>
      </w:pPr>
      <w:r>
        <w:rPr>
          <w:rFonts w:cs="Times New Roman" w:hint="eastAsia"/>
          <w:b/>
        </w:rPr>
        <w:t>三、生源地助学贷款随时还款签约操作流程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（一）登录方式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采用身份证方式登录：输入身份证号、登录密码和图形验证码，点击登录按钮。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采用手机短信方式登录：输入手机号、图形验证码后，点击获取验证码，输入短信验证码，点击登录按钮进行登录操作。</w:t>
      </w:r>
    </w:p>
    <w:p w:rsidR="00D93C49" w:rsidRDefault="005C0802">
      <w:pPr>
        <w:spacing w:line="360" w:lineRule="auto"/>
        <w:ind w:firstLineChars="200" w:firstLine="420"/>
        <w:jc w:val="center"/>
        <w:rPr>
          <w:rFonts w:cs="Times New Roman"/>
        </w:rPr>
      </w:pPr>
      <w:r>
        <w:rPr>
          <w:rFonts w:cs="Times New Roman" w:hint="eastAsia"/>
          <w:noProof/>
        </w:rPr>
        <w:drawing>
          <wp:inline distT="0" distB="0" distL="114300" distR="114300">
            <wp:extent cx="4020185" cy="1799590"/>
            <wp:effectExtent l="0" t="0" r="0" b="0"/>
            <wp:docPr id="11" name="图片 11" descr="生源地-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生源地-登录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2079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（二）随时还款签约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lastRenderedPageBreak/>
        <w:t>进入系统后，</w:t>
      </w:r>
      <w:proofErr w:type="gramStart"/>
      <w:r>
        <w:rPr>
          <w:rFonts w:cs="Times New Roman" w:hint="eastAsia"/>
        </w:rPr>
        <w:t>系统弹窗提示</w:t>
      </w:r>
      <w:proofErr w:type="gramEnd"/>
      <w:r>
        <w:rPr>
          <w:rFonts w:cs="Times New Roman" w:hint="eastAsia"/>
        </w:rPr>
        <w:t>，内容为：《国家开发银行生源地助学贷款借款合同变更合同》，用户需阅读此提示内容，阅读完成后，点击“我已阅读并确认”按钮，完成签约操作，系统提示：签约成功。若点击拒绝，</w:t>
      </w:r>
      <w:proofErr w:type="gramStart"/>
      <w:r>
        <w:rPr>
          <w:rFonts w:cs="Times New Roman" w:hint="eastAsia"/>
        </w:rPr>
        <w:t>则弹窗关闭</w:t>
      </w:r>
      <w:proofErr w:type="gramEnd"/>
      <w:r>
        <w:rPr>
          <w:rFonts w:cs="Times New Roman" w:hint="eastAsia"/>
        </w:rPr>
        <w:t>，随时还款签约失败，随时还款签约状态仍为未签约。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proofErr w:type="gramStart"/>
      <w:r>
        <w:rPr>
          <w:rFonts w:cs="Times New Roman" w:hint="eastAsia"/>
        </w:rPr>
        <w:t>若学</w:t>
      </w:r>
      <w:proofErr w:type="gramEnd"/>
      <w:r>
        <w:rPr>
          <w:rFonts w:cs="Times New Roman" w:hint="eastAsia"/>
        </w:rPr>
        <w:t>生登录进入后，密码已过期，系统会先弹出“修改登录密码”提示框，学生需修改密码后重新登录，系统弹出合同变更协议，即可进行随时还款签约。</w:t>
      </w:r>
    </w:p>
    <w:p w:rsidR="00D93C49" w:rsidRDefault="00D93C49">
      <w:pPr>
        <w:spacing w:line="360" w:lineRule="auto"/>
        <w:ind w:firstLineChars="200" w:firstLine="420"/>
        <w:rPr>
          <w:rFonts w:cs="Times New Roman"/>
        </w:rPr>
      </w:pP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  <w:noProof/>
        </w:rPr>
        <w:drawing>
          <wp:inline distT="0" distB="0" distL="114300" distR="114300">
            <wp:extent cx="5270500" cy="2355215"/>
            <wp:effectExtent l="0" t="0" r="0" b="6985"/>
            <wp:docPr id="7" name="图片 7" descr="生源地-修改密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生源地-修改密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D93C49">
      <w:pPr>
        <w:spacing w:line="360" w:lineRule="auto"/>
        <w:ind w:firstLineChars="200" w:firstLine="420"/>
        <w:rPr>
          <w:rFonts w:cs="Times New Roman"/>
        </w:rPr>
      </w:pP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proofErr w:type="gramStart"/>
      <w:r>
        <w:rPr>
          <w:rFonts w:cs="Times New Roman" w:hint="eastAsia"/>
        </w:rPr>
        <w:t>若学</w:t>
      </w:r>
      <w:proofErr w:type="gramEnd"/>
      <w:r>
        <w:rPr>
          <w:rFonts w:cs="Times New Roman" w:hint="eastAsia"/>
        </w:rPr>
        <w:t>生个人信息不完整，登录时系统会先提示完善个人信息，待完善信息后，可点首页或我的贷款，即可进行随时还款签约。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  <w:noProof/>
        </w:rPr>
        <w:drawing>
          <wp:inline distT="0" distB="0" distL="114300" distR="114300">
            <wp:extent cx="5257800" cy="2045335"/>
            <wp:effectExtent l="0" t="0" r="0" b="12065"/>
            <wp:docPr id="5" name="图片 5" descr="学生在线-生源地-个人信息维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生在线-生源地-个人信息维护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D93C49">
      <w:pPr>
        <w:spacing w:line="360" w:lineRule="auto"/>
        <w:ind w:firstLineChars="200" w:firstLine="420"/>
        <w:rPr>
          <w:rFonts w:cs="Times New Roman"/>
        </w:rPr>
      </w:pP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proofErr w:type="gramStart"/>
      <w:r>
        <w:rPr>
          <w:rFonts w:cs="Times New Roman" w:hint="eastAsia"/>
        </w:rPr>
        <w:t>若学</w:t>
      </w:r>
      <w:proofErr w:type="gramEnd"/>
      <w:r>
        <w:rPr>
          <w:rFonts w:cs="Times New Roman" w:hint="eastAsia"/>
        </w:rPr>
        <w:t>生拒绝签约随时还款功能后，想再次签约随时还款功能时，可点首页或我的贷款，即可进行签约操作。</w:t>
      </w:r>
    </w:p>
    <w:p w:rsidR="00D93C49" w:rsidRDefault="005C0802">
      <w:pPr>
        <w:spacing w:line="360" w:lineRule="auto"/>
        <w:ind w:firstLineChars="200" w:firstLine="420"/>
        <w:jc w:val="center"/>
        <w:rPr>
          <w:rFonts w:cs="Times New Roman"/>
        </w:rPr>
      </w:pPr>
      <w:r>
        <w:rPr>
          <w:rFonts w:cs="Times New Roman" w:hint="eastAsia"/>
          <w:noProof/>
        </w:rPr>
        <w:lastRenderedPageBreak/>
        <w:drawing>
          <wp:inline distT="0" distB="0" distL="114300" distR="114300">
            <wp:extent cx="3982720" cy="1799590"/>
            <wp:effectExtent l="0" t="0" r="0" b="0"/>
            <wp:docPr id="12" name="图片 12" descr="生源地-弹窗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生源地-弹窗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82836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（三）随时还款签约状态查询</w:t>
      </w:r>
    </w:p>
    <w:p w:rsidR="00D93C49" w:rsidRDefault="005C0802">
      <w:pPr>
        <w:spacing w:line="360" w:lineRule="auto"/>
        <w:ind w:firstLineChars="200" w:firstLine="420"/>
        <w:rPr>
          <w:rFonts w:cs="Times New Roman"/>
        </w:rPr>
      </w:pPr>
      <w:r>
        <w:rPr>
          <w:rFonts w:cs="Times New Roman" w:hint="eastAsia"/>
        </w:rPr>
        <w:t>在左侧</w:t>
      </w:r>
      <w:proofErr w:type="gramStart"/>
      <w:r>
        <w:rPr>
          <w:rFonts w:cs="Times New Roman" w:hint="eastAsia"/>
        </w:rPr>
        <w:t>页签处</w:t>
      </w:r>
      <w:proofErr w:type="gramEnd"/>
      <w:r>
        <w:rPr>
          <w:rFonts w:cs="Times New Roman" w:hint="eastAsia"/>
        </w:rPr>
        <w:t>，点击个人资料维护，进入个人资料维护页，点击随时还款签约</w:t>
      </w:r>
      <w:proofErr w:type="gramStart"/>
      <w:r>
        <w:rPr>
          <w:rFonts w:cs="Times New Roman" w:hint="eastAsia"/>
        </w:rPr>
        <w:t>页签可</w:t>
      </w:r>
      <w:proofErr w:type="gramEnd"/>
      <w:r>
        <w:rPr>
          <w:rFonts w:cs="Times New Roman" w:hint="eastAsia"/>
        </w:rPr>
        <w:t>查询随时还款签约状态。</w:t>
      </w:r>
    </w:p>
    <w:p w:rsidR="00D93C49" w:rsidRDefault="005C0802">
      <w:pPr>
        <w:spacing w:line="360" w:lineRule="auto"/>
        <w:ind w:firstLineChars="200" w:firstLine="420"/>
        <w:jc w:val="center"/>
        <w:rPr>
          <w:rFonts w:cs="Times New Roman"/>
        </w:rPr>
      </w:pPr>
      <w:r>
        <w:rPr>
          <w:rFonts w:cs="Times New Roman" w:hint="eastAsia"/>
          <w:noProof/>
        </w:rPr>
        <w:drawing>
          <wp:inline distT="0" distB="0" distL="114300" distR="114300">
            <wp:extent cx="3942715" cy="1857375"/>
            <wp:effectExtent l="0" t="0" r="635" b="0"/>
            <wp:docPr id="14" name="图片 14" descr="生源地-签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生源地-签约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186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C49" w:rsidRDefault="00D93C49">
      <w:pPr>
        <w:spacing w:line="360" w:lineRule="auto"/>
        <w:ind w:firstLineChars="200" w:firstLine="420"/>
        <w:rPr>
          <w:rFonts w:cs="Times New Roman"/>
        </w:rPr>
      </w:pPr>
    </w:p>
    <w:p w:rsidR="00D93C49" w:rsidRDefault="005C0802">
      <w:pPr>
        <w:spacing w:line="360" w:lineRule="auto"/>
        <w:ind w:firstLineChars="200" w:firstLine="420"/>
        <w:jc w:val="right"/>
        <w:rPr>
          <w:rFonts w:cs="Times New Roman"/>
        </w:rPr>
      </w:pPr>
      <w:r>
        <w:rPr>
          <w:rFonts w:cs="Times New Roman" w:hint="eastAsia"/>
        </w:rPr>
        <w:t>二〇二五年一月九日</w:t>
      </w:r>
    </w:p>
    <w:p w:rsidR="00D93C49" w:rsidRDefault="00D93C49">
      <w:pPr>
        <w:spacing w:line="360" w:lineRule="auto"/>
        <w:ind w:firstLineChars="200" w:firstLine="420"/>
        <w:rPr>
          <w:rFonts w:cs="Times New Roman"/>
        </w:rPr>
      </w:pPr>
    </w:p>
    <w:sectPr w:rsidR="00D93C4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1089" w:rsidRDefault="00EC1089" w:rsidP="001C5F91">
      <w:r>
        <w:separator/>
      </w:r>
    </w:p>
  </w:endnote>
  <w:endnote w:type="continuationSeparator" w:id="0">
    <w:p w:rsidR="00EC1089" w:rsidRDefault="00EC1089" w:rsidP="001C5F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1089" w:rsidRDefault="00EC1089" w:rsidP="001C5F91">
      <w:r>
        <w:separator/>
      </w:r>
    </w:p>
  </w:footnote>
  <w:footnote w:type="continuationSeparator" w:id="0">
    <w:p w:rsidR="00EC1089" w:rsidRDefault="00EC1089" w:rsidP="001C5F9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2FA9"/>
    <w:rsid w:val="00154A21"/>
    <w:rsid w:val="001C5F91"/>
    <w:rsid w:val="005C0802"/>
    <w:rsid w:val="006B2909"/>
    <w:rsid w:val="006B7A3A"/>
    <w:rsid w:val="007D2FA9"/>
    <w:rsid w:val="009D0498"/>
    <w:rsid w:val="00AA4EB8"/>
    <w:rsid w:val="00BF51C9"/>
    <w:rsid w:val="00CE1E72"/>
    <w:rsid w:val="00D93C49"/>
    <w:rsid w:val="00DD5FF8"/>
    <w:rsid w:val="00EC1089"/>
    <w:rsid w:val="00FA50DC"/>
    <w:rsid w:val="00FB7CEA"/>
    <w:rsid w:val="055431AB"/>
    <w:rsid w:val="0A7B19E9"/>
    <w:rsid w:val="0ACD2BD5"/>
    <w:rsid w:val="137762DE"/>
    <w:rsid w:val="14B44495"/>
    <w:rsid w:val="17497CDE"/>
    <w:rsid w:val="27C50EA5"/>
    <w:rsid w:val="2FF61EA4"/>
    <w:rsid w:val="311847FF"/>
    <w:rsid w:val="33032E26"/>
    <w:rsid w:val="35B72ABF"/>
    <w:rsid w:val="3D66372C"/>
    <w:rsid w:val="44AF103D"/>
    <w:rsid w:val="44D41F9A"/>
    <w:rsid w:val="45F00A3F"/>
    <w:rsid w:val="47B65AB2"/>
    <w:rsid w:val="494456F3"/>
    <w:rsid w:val="4A4A4BFA"/>
    <w:rsid w:val="4CDF47AB"/>
    <w:rsid w:val="501A27B4"/>
    <w:rsid w:val="50477F6B"/>
    <w:rsid w:val="51F364A7"/>
    <w:rsid w:val="531C6FD2"/>
    <w:rsid w:val="544158A9"/>
    <w:rsid w:val="5B052739"/>
    <w:rsid w:val="5C8D6F8A"/>
    <w:rsid w:val="61C22F3B"/>
    <w:rsid w:val="63CD0D74"/>
    <w:rsid w:val="64E65A34"/>
    <w:rsid w:val="69AB49DB"/>
    <w:rsid w:val="6B0A4FAF"/>
    <w:rsid w:val="6D85303B"/>
    <w:rsid w:val="703219A0"/>
    <w:rsid w:val="743069AD"/>
    <w:rsid w:val="75AC6A22"/>
    <w:rsid w:val="75DC6B41"/>
    <w:rsid w:val="77AD245F"/>
    <w:rsid w:val="792570DD"/>
    <w:rsid w:val="7F5D3B66"/>
    <w:rsid w:val="7FB42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Pr>
      <w:sz w:val="18"/>
      <w:szCs w:val="18"/>
    </w:rPr>
  </w:style>
  <w:style w:type="paragraph" w:styleId="a4">
    <w:name w:val="footer"/>
    <w:basedOn w:val="a"/>
    <w:link w:val="Char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a0"/>
    <w:link w:val="a3"/>
    <w:qFormat/>
    <w:rPr>
      <w:kern w:val="2"/>
      <w:sz w:val="18"/>
      <w:szCs w:val="18"/>
    </w:rPr>
  </w:style>
  <w:style w:type="character" w:customStyle="1" w:styleId="Char1">
    <w:name w:val="页眉 Char"/>
    <w:basedOn w:val="a0"/>
    <w:link w:val="a5"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qFormat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Pr>
      <w:sz w:val="18"/>
      <w:szCs w:val="18"/>
    </w:rPr>
  </w:style>
  <w:style w:type="paragraph" w:styleId="a4">
    <w:name w:val="footer"/>
    <w:basedOn w:val="a"/>
    <w:link w:val="Char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a0"/>
    <w:link w:val="a3"/>
    <w:qFormat/>
    <w:rPr>
      <w:kern w:val="2"/>
      <w:sz w:val="18"/>
      <w:szCs w:val="18"/>
    </w:rPr>
  </w:style>
  <w:style w:type="character" w:customStyle="1" w:styleId="Char1">
    <w:name w:val="页眉 Char"/>
    <w:basedOn w:val="a0"/>
    <w:link w:val="a5"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5</Pages>
  <Words>187</Words>
  <Characters>1071</Characters>
  <Application>Microsoft Office Word</Application>
  <DocSecurity>0</DocSecurity>
  <Lines>8</Lines>
  <Paragraphs>2</Paragraphs>
  <ScaleCrop>false</ScaleCrop>
  <Company>MsCompany</Company>
  <LinksUpToDate>false</LinksUpToDate>
  <CharactersWithSpaces>1256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CD240547</dc:creator>
  <cp:lastModifiedBy>董婷婷</cp:lastModifiedBy>
  <cp:revision>6</cp:revision>
  <cp:lastPrinted>2025-01-21T02:41:00Z</cp:lastPrinted>
  <dcterms:created xsi:type="dcterms:W3CDTF">2025-01-08T06:56:00Z</dcterms:created>
  <dcterms:modified xsi:type="dcterms:W3CDTF">2025-01-23T00:33:00Z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7E0D498D9994480C8B982D6390879B20</vt:lpwstr>
  </property>
  <property fmtid="{D5CDD505-2E9C-101B-9397-08002B2CF9AE}" pid="4" name="KSOTemplateDocerSaveRecord">
    <vt:lpwstr>eyJoZGlkIjoiOTg0Zjk5ZDEyOGJlYWMzZWZhMTZiN2ZiYzY5ZDY2ZTYiLCJ1c2VySWQiOiIzNDAyMTU0NzYifQ==</vt:lpwstr>
  </property>
</Properties>
</file>